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89" w:rsidRPr="007A35EF" w:rsidRDefault="007A35EF" w:rsidP="00436489">
      <w:pPr>
        <w:widowControl/>
        <w:jc w:val="center"/>
        <w:rPr>
          <w:rFonts w:ascii="ＭＳ Ｐゴシック" w:eastAsia="ＭＳ Ｐゴシック" w:hAnsi="ＭＳ Ｐゴシック" w:cs="ＭＳ Ｐゴシック"/>
          <w:kern w:val="0"/>
          <w:sz w:val="24"/>
          <w:szCs w:val="24"/>
        </w:rPr>
      </w:pPr>
      <w:r w:rsidRPr="00483685">
        <w:rPr>
          <w:rFonts w:ascii="ＭＳ ゴシック" w:eastAsia="ＭＳ ゴシック" w:hAnsi="ＭＳ ゴシック" w:cs="ＭＳ Ｐゴシック" w:hint="eastAsia"/>
          <w:b/>
          <w:bCs/>
          <w:kern w:val="0"/>
          <w:sz w:val="24"/>
          <w:szCs w:val="24"/>
        </w:rPr>
        <w:t>公益</w:t>
      </w:r>
      <w:r w:rsidR="00436489" w:rsidRPr="007A35EF">
        <w:rPr>
          <w:rFonts w:ascii="ＭＳ ゴシック" w:eastAsia="ＭＳ ゴシック" w:hAnsi="ＭＳ ゴシック" w:cs="ＭＳ Ｐゴシック"/>
          <w:b/>
          <w:bCs/>
          <w:kern w:val="0"/>
          <w:sz w:val="24"/>
          <w:szCs w:val="24"/>
        </w:rPr>
        <w:t>財団法人群馬県教育文化事業団の共催及び後援等にかかる取扱要領</w:t>
      </w:r>
      <w:r w:rsidR="00436489" w:rsidRPr="007A35EF">
        <w:rPr>
          <w:rFonts w:ascii="ＭＳ Ｐゴシック" w:eastAsia="ＭＳ Ｐゴシック" w:hAnsi="ＭＳ Ｐゴシック" w:cs="ＭＳ Ｐゴシック"/>
          <w:kern w:val="0"/>
          <w:sz w:val="24"/>
          <w:szCs w:val="24"/>
        </w:rPr>
        <w:t xml:space="preserve">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（趣旨） </w:t>
      </w:r>
    </w:p>
    <w:p w:rsidR="00436489" w:rsidRPr="00436489" w:rsidRDefault="00436489" w:rsidP="00436489">
      <w:pPr>
        <w:widowControl/>
        <w:spacing w:after="240"/>
        <w:jc w:val="left"/>
        <w:rPr>
          <w:rFonts w:ascii="ＭＳ Ｐゴシック" w:eastAsia="ＭＳ Ｐゴシック" w:hAnsi="ＭＳ Ｐゴシック" w:cs="ＭＳ Ｐゴシック"/>
          <w:kern w:val="0"/>
          <w:sz w:val="24"/>
          <w:szCs w:val="24"/>
        </w:rPr>
      </w:pPr>
      <w:r w:rsidRPr="00436489">
        <w:rPr>
          <w:rFonts w:ascii="ＭＳ ゴシック" w:eastAsia="ＭＳ ゴシック" w:hAnsi="ＭＳ ゴシック" w:cs="ＭＳ Ｐゴシック"/>
          <w:kern w:val="0"/>
          <w:sz w:val="24"/>
          <w:szCs w:val="24"/>
        </w:rPr>
        <w:t>第１条</w:t>
      </w:r>
      <w:r w:rsidRPr="00436489">
        <w:rPr>
          <w:rFonts w:ascii="ＭＳ Ｐゴシック" w:eastAsia="ＭＳ Ｐゴシック" w:hAnsi="ＭＳ Ｐゴシック" w:cs="ＭＳ Ｐゴシック"/>
          <w:kern w:val="0"/>
          <w:sz w:val="24"/>
          <w:szCs w:val="24"/>
        </w:rPr>
        <w:t xml:space="preserve">　この要領は、</w:t>
      </w:r>
      <w:r w:rsidR="007A35EF" w:rsidRPr="00483685">
        <w:rPr>
          <w:rFonts w:ascii="ＭＳ Ｐゴシック" w:eastAsia="ＭＳ Ｐゴシック" w:hAnsi="ＭＳ Ｐゴシック" w:cs="ＭＳ Ｐゴシック" w:hint="eastAsia"/>
          <w:kern w:val="0"/>
          <w:sz w:val="24"/>
          <w:szCs w:val="24"/>
        </w:rPr>
        <w:t>公益財団法人</w:t>
      </w:r>
      <w:r w:rsidRPr="00436489">
        <w:rPr>
          <w:rFonts w:ascii="ＭＳ Ｐゴシック" w:eastAsia="ＭＳ Ｐゴシック" w:hAnsi="ＭＳ Ｐゴシック" w:cs="ＭＳ Ｐゴシック"/>
          <w:kern w:val="0"/>
          <w:sz w:val="24"/>
          <w:szCs w:val="24"/>
        </w:rPr>
        <w:t>群馬県教育文化事業団（以下「事業団」という。）が文化芸術活動等の振興のため事業団以外のものが行う文化芸術振興関係事業を共同主催し、又は後援することに関し、必要な事項を定めるものとする。</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（用語の定義）</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ゴシック" w:eastAsia="ＭＳ ゴシック" w:hAnsi="ＭＳ ゴシック" w:cs="ＭＳ Ｐゴシック"/>
          <w:kern w:val="0"/>
          <w:sz w:val="24"/>
          <w:szCs w:val="24"/>
        </w:rPr>
        <w:t>第２条</w:t>
      </w:r>
      <w:r w:rsidRPr="00436489">
        <w:rPr>
          <w:rFonts w:ascii="ＭＳ Ｐゴシック" w:eastAsia="ＭＳ Ｐゴシック" w:hAnsi="ＭＳ Ｐゴシック" w:cs="ＭＳ Ｐゴシック"/>
          <w:kern w:val="0"/>
          <w:sz w:val="24"/>
          <w:szCs w:val="24"/>
        </w:rPr>
        <w:t xml:space="preserve">　この要領において、次の各号に掲げる用語の定義は、それぞれ当該各号に定めるところによる。</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一　　事業　　文化芸術活動に関する催しもの、研修会、講演会、展覧会等をいう。</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二　　共催　　事業の企画又は運営に参加し、共同主催者としての責任の一部を分担することをいう。</w:t>
      </w:r>
    </w:p>
    <w:p w:rsidR="00436489" w:rsidRPr="00436489" w:rsidRDefault="00436489" w:rsidP="00436489">
      <w:pPr>
        <w:widowControl/>
        <w:spacing w:after="240"/>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三　　後援　　事業の趣旨に賛同し、その開催を援助することをいう。</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（承認の基準）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ゴシック" w:eastAsia="ＭＳ ゴシック" w:hAnsi="ＭＳ ゴシック" w:cs="ＭＳ Ｐゴシック"/>
          <w:kern w:val="0"/>
          <w:sz w:val="24"/>
          <w:szCs w:val="24"/>
        </w:rPr>
        <w:t>第３条</w:t>
      </w:r>
      <w:r w:rsidRPr="00436489">
        <w:rPr>
          <w:rFonts w:ascii="ＭＳ Ｐゴシック" w:eastAsia="ＭＳ Ｐゴシック" w:hAnsi="ＭＳ Ｐゴシック" w:cs="ＭＳ Ｐゴシック"/>
          <w:kern w:val="0"/>
          <w:sz w:val="24"/>
          <w:szCs w:val="24"/>
        </w:rPr>
        <w:t xml:space="preserve">　事業団は、事業主催者から共催又は後援（以下「共催等」という。）の申請があったときは、その事業の目的、内容等が、次の各号に該当する場合のみ、これを承認することができる。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一　事業主催者の範囲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ア　国、地方公共団体及びこれに準ずる機関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イ　文化芸術活動の普及振興に寄与する機関・団体・企業等</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ウ　公益法人及びこれに準ずる団体（宗教法人を除く。）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エ　その他、理事長が必要と認める者</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二　事業の目的・内容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ア　文化芸術活動等の普及、振興に関するもので、事業団の運営方針に合致し、かつ積極的に、その事業を推進又は援助することが適当と認められたもの</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イ　営利を目的としないもの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ウ　政治的、宗教的な活動でないもの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三　事業の規模等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ア　事業の規模が特定地域に限定されることなく広範囲にわたるもの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イ　事業の実施について責任をもてる団体等の事業であること </w:t>
      </w:r>
    </w:p>
    <w:p w:rsidR="00436489" w:rsidRPr="00436489" w:rsidRDefault="00436489" w:rsidP="00436489">
      <w:pPr>
        <w:widowControl/>
        <w:spacing w:after="240"/>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ウ　開催、開設の場所は、公衆衛生、災害防止について充分な措置が講ぜられていること</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（申請の手続き等）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ゴシック" w:eastAsia="ＭＳ ゴシック" w:hAnsi="ＭＳ ゴシック" w:cs="ＭＳ Ｐゴシック"/>
          <w:kern w:val="0"/>
          <w:sz w:val="24"/>
          <w:szCs w:val="24"/>
        </w:rPr>
        <w:lastRenderedPageBreak/>
        <w:t>第４条</w:t>
      </w:r>
      <w:r w:rsidRPr="00436489">
        <w:rPr>
          <w:rFonts w:ascii="ＭＳ Ｐゴシック" w:eastAsia="ＭＳ Ｐゴシック" w:hAnsi="ＭＳ Ｐゴシック" w:cs="ＭＳ Ｐゴシック"/>
          <w:kern w:val="0"/>
          <w:sz w:val="24"/>
          <w:szCs w:val="24"/>
        </w:rPr>
        <w:t xml:space="preserve">　事業団に対して共催等の申請をしようとする者は、共催・後援等の申請書（</w:t>
      </w:r>
      <w:hyperlink r:id="rId5" w:history="1">
        <w:r w:rsidRPr="00436489">
          <w:rPr>
            <w:rFonts w:ascii="ＭＳ Ｐゴシック" w:eastAsia="ＭＳ Ｐゴシック" w:hAnsi="ＭＳ Ｐゴシック" w:cs="ＭＳ Ｐゴシック"/>
            <w:color w:val="0000FF"/>
            <w:kern w:val="0"/>
            <w:sz w:val="24"/>
            <w:szCs w:val="24"/>
            <w:u w:val="single"/>
          </w:rPr>
          <w:t>別紙様式１</w:t>
        </w:r>
      </w:hyperlink>
      <w:r w:rsidRPr="00436489">
        <w:rPr>
          <w:rFonts w:ascii="ＭＳ Ｐゴシック" w:eastAsia="ＭＳ Ｐゴシック" w:hAnsi="ＭＳ Ｐゴシック" w:cs="ＭＳ Ｐゴシック"/>
          <w:kern w:val="0"/>
          <w:sz w:val="24"/>
          <w:szCs w:val="24"/>
        </w:rPr>
        <w:t>）　を事業開催前３０日までに提出しなければならない。</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２　事業団は、前項申請書を受けたときには、速やかに承認の諾否を決定し、別紙様式２により申請者に通知するものとする。</w:t>
      </w:r>
    </w:p>
    <w:p w:rsidR="00436489" w:rsidRPr="00436489" w:rsidRDefault="00436489" w:rsidP="00436489">
      <w:pPr>
        <w:widowControl/>
        <w:spacing w:after="240"/>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３　事業主催者は、共催等の承認を得た後、事業の目的、内容等を変更する場合には、直ちに共催・後援等事業計画変更届（</w:t>
      </w:r>
      <w:hyperlink r:id="rId6" w:history="1">
        <w:r w:rsidRPr="00436489">
          <w:rPr>
            <w:rFonts w:ascii="ＭＳ Ｐゴシック" w:eastAsia="ＭＳ Ｐゴシック" w:hAnsi="ＭＳ Ｐゴシック" w:cs="ＭＳ Ｐゴシック"/>
            <w:color w:val="0000FF"/>
            <w:kern w:val="0"/>
            <w:sz w:val="24"/>
            <w:szCs w:val="24"/>
            <w:u w:val="single"/>
          </w:rPr>
          <w:t>別</w:t>
        </w:r>
        <w:bookmarkStart w:id="0" w:name="_GoBack"/>
        <w:bookmarkEnd w:id="0"/>
        <w:r w:rsidRPr="00436489">
          <w:rPr>
            <w:rFonts w:ascii="ＭＳ Ｐゴシック" w:eastAsia="ＭＳ Ｐゴシック" w:hAnsi="ＭＳ Ｐゴシック" w:cs="ＭＳ Ｐゴシック"/>
            <w:color w:val="0000FF"/>
            <w:kern w:val="0"/>
            <w:sz w:val="24"/>
            <w:szCs w:val="24"/>
            <w:u w:val="single"/>
          </w:rPr>
          <w:t>紙様式３</w:t>
        </w:r>
      </w:hyperlink>
      <w:r w:rsidRPr="00436489">
        <w:rPr>
          <w:rFonts w:ascii="ＭＳ Ｐゴシック" w:eastAsia="ＭＳ Ｐゴシック" w:hAnsi="ＭＳ Ｐゴシック" w:cs="ＭＳ Ｐゴシック"/>
          <w:kern w:val="0"/>
          <w:sz w:val="24"/>
          <w:szCs w:val="24"/>
        </w:rPr>
        <w:t>）により事業団に届け出なければならない。</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（報告） </w:t>
      </w:r>
    </w:p>
    <w:p w:rsidR="00436489" w:rsidRPr="00436489" w:rsidRDefault="00436489" w:rsidP="00436489">
      <w:pPr>
        <w:widowControl/>
        <w:spacing w:after="240"/>
        <w:jc w:val="left"/>
        <w:rPr>
          <w:rFonts w:ascii="ＭＳ Ｐゴシック" w:eastAsia="ＭＳ Ｐゴシック" w:hAnsi="ＭＳ Ｐゴシック" w:cs="ＭＳ Ｐゴシック"/>
          <w:kern w:val="0"/>
          <w:sz w:val="24"/>
          <w:szCs w:val="24"/>
        </w:rPr>
      </w:pPr>
      <w:r w:rsidRPr="00436489">
        <w:rPr>
          <w:rFonts w:ascii="ＭＳ ゴシック" w:eastAsia="ＭＳ ゴシック" w:hAnsi="ＭＳ ゴシック" w:cs="ＭＳ Ｐゴシック"/>
          <w:kern w:val="0"/>
          <w:sz w:val="24"/>
          <w:szCs w:val="24"/>
        </w:rPr>
        <w:t>第５条</w:t>
      </w:r>
      <w:r w:rsidRPr="00436489">
        <w:rPr>
          <w:rFonts w:ascii="ＭＳ Ｐゴシック" w:eastAsia="ＭＳ Ｐゴシック" w:hAnsi="ＭＳ Ｐゴシック" w:cs="ＭＳ Ｐゴシック"/>
          <w:kern w:val="0"/>
          <w:sz w:val="24"/>
          <w:szCs w:val="24"/>
        </w:rPr>
        <w:t xml:space="preserve">　事業主催者は、事業終了後３０日以内に実施報告書（</w:t>
      </w:r>
      <w:hyperlink r:id="rId7" w:history="1">
        <w:r w:rsidRPr="00436489">
          <w:rPr>
            <w:rFonts w:ascii="ＭＳ Ｐゴシック" w:eastAsia="ＭＳ Ｐゴシック" w:hAnsi="ＭＳ Ｐゴシック" w:cs="ＭＳ Ｐゴシック"/>
            <w:color w:val="0000FF"/>
            <w:kern w:val="0"/>
            <w:sz w:val="24"/>
            <w:szCs w:val="24"/>
            <w:u w:val="single"/>
          </w:rPr>
          <w:t>別紙様式４</w:t>
        </w:r>
      </w:hyperlink>
      <w:r w:rsidRPr="00436489">
        <w:rPr>
          <w:rFonts w:ascii="ＭＳ Ｐゴシック" w:eastAsia="ＭＳ Ｐゴシック" w:hAnsi="ＭＳ Ｐゴシック" w:cs="ＭＳ Ｐゴシック"/>
          <w:kern w:val="0"/>
          <w:sz w:val="24"/>
          <w:szCs w:val="24"/>
        </w:rPr>
        <w:t>）を事業団に提出するものとする。</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（承認の取消し） </w:t>
      </w:r>
    </w:p>
    <w:p w:rsidR="00436489" w:rsidRPr="00436489" w:rsidRDefault="00436489" w:rsidP="00436489">
      <w:pPr>
        <w:widowControl/>
        <w:spacing w:after="240"/>
        <w:jc w:val="left"/>
        <w:rPr>
          <w:rFonts w:ascii="ＭＳ Ｐゴシック" w:eastAsia="ＭＳ Ｐゴシック" w:hAnsi="ＭＳ Ｐゴシック" w:cs="ＭＳ Ｐゴシック"/>
          <w:kern w:val="0"/>
          <w:sz w:val="24"/>
          <w:szCs w:val="24"/>
        </w:rPr>
      </w:pPr>
      <w:r w:rsidRPr="00436489">
        <w:rPr>
          <w:rFonts w:ascii="ＭＳ ゴシック" w:eastAsia="ＭＳ ゴシック" w:hAnsi="ＭＳ ゴシック" w:cs="ＭＳ Ｐゴシック"/>
          <w:kern w:val="0"/>
          <w:sz w:val="24"/>
          <w:szCs w:val="24"/>
        </w:rPr>
        <w:t>第６条</w:t>
      </w:r>
      <w:r w:rsidRPr="00436489">
        <w:rPr>
          <w:rFonts w:ascii="ＭＳ Ｐゴシック" w:eastAsia="ＭＳ Ｐゴシック" w:hAnsi="ＭＳ Ｐゴシック" w:cs="ＭＳ Ｐゴシック"/>
          <w:kern w:val="0"/>
          <w:sz w:val="24"/>
          <w:szCs w:val="24"/>
        </w:rPr>
        <w:t xml:space="preserve">　事業団は、共催等の承認をした事業について、承認時の事業の目的、内容等を変更したことにより共催等をすることが適当でないと認められたこととなったときは、これを取消すことができる。</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（補則）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ゴシック" w:eastAsia="ＭＳ ゴシック" w:hAnsi="ＭＳ ゴシック" w:cs="ＭＳ Ｐゴシック"/>
          <w:kern w:val="0"/>
          <w:sz w:val="24"/>
          <w:szCs w:val="24"/>
        </w:rPr>
        <w:t>第７条</w:t>
      </w:r>
      <w:r w:rsidRPr="00436489">
        <w:rPr>
          <w:rFonts w:ascii="ＭＳ Ｐゴシック" w:eastAsia="ＭＳ Ｐゴシック" w:hAnsi="ＭＳ Ｐゴシック" w:cs="ＭＳ Ｐゴシック"/>
          <w:kern w:val="0"/>
          <w:sz w:val="24"/>
          <w:szCs w:val="24"/>
        </w:rPr>
        <w:t xml:space="preserve">　共催の承認にあたっては、特に事業の目的、内容、規模、安全対策、主催者の信用度等を慎重に考慮するものとする。又、後援の承認についても過去の実績等にこだわることなく、事業の精査、精選を行い単に名義貸しとなることは厳に避けること。</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２　過去に承認の条件に反したもの、及び届出の義務等を履行しなかったものには、新たな承認　を行わないこと。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附　則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この要領は、昭和６３年４月１日から実施する。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この要領は、平成５年４月１日に一部改正する。 </w:t>
      </w:r>
    </w:p>
    <w:p w:rsidR="00436489" w:rsidRPr="00436489" w:rsidRDefault="00436489" w:rsidP="00436489">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この要領は、平成７年４月１日に一部改正する。 </w:t>
      </w:r>
    </w:p>
    <w:p w:rsidR="007A35EF" w:rsidRDefault="00436489" w:rsidP="007A35EF">
      <w:pPr>
        <w:widowControl/>
        <w:jc w:val="left"/>
        <w:rPr>
          <w:rFonts w:ascii="ＭＳ Ｐゴシック" w:eastAsia="ＭＳ Ｐゴシック" w:hAnsi="ＭＳ Ｐゴシック" w:cs="ＭＳ Ｐゴシック"/>
          <w:kern w:val="0"/>
          <w:sz w:val="24"/>
          <w:szCs w:val="24"/>
        </w:rPr>
      </w:pPr>
      <w:r w:rsidRPr="00436489">
        <w:rPr>
          <w:rFonts w:ascii="ＭＳ Ｐゴシック" w:eastAsia="ＭＳ Ｐゴシック" w:hAnsi="ＭＳ Ｐゴシック" w:cs="ＭＳ Ｐゴシック"/>
          <w:kern w:val="0"/>
          <w:sz w:val="24"/>
          <w:szCs w:val="24"/>
        </w:rPr>
        <w:t xml:space="preserve">　この要領は、平成１５年４月１日に一部改正する。</w:t>
      </w:r>
      <w:r w:rsidRPr="00436489">
        <w:rPr>
          <w:rFonts w:ascii="ＭＳ Ｐゴシック" w:eastAsia="ＭＳ Ｐゴシック" w:hAnsi="ＭＳ Ｐゴシック" w:cs="ＭＳ Ｐゴシック"/>
          <w:kern w:val="0"/>
          <w:sz w:val="24"/>
          <w:szCs w:val="24"/>
        </w:rPr>
        <w:br/>
        <w:t xml:space="preserve">　この要領は、平成１９年４月１日に一部改正する。</w:t>
      </w:r>
    </w:p>
    <w:p w:rsidR="00D42457" w:rsidRPr="00483685" w:rsidRDefault="007A35EF" w:rsidP="007A35EF">
      <w:pPr>
        <w:widowControl/>
        <w:ind w:firstLineChars="100" w:firstLine="240"/>
        <w:jc w:val="left"/>
      </w:pPr>
      <w:r w:rsidRPr="00483685">
        <w:rPr>
          <w:rFonts w:ascii="ＭＳ Ｐゴシック" w:eastAsia="ＭＳ Ｐゴシック" w:hAnsi="ＭＳ Ｐゴシック" w:cs="ＭＳ Ｐゴシック"/>
          <w:kern w:val="0"/>
          <w:sz w:val="24"/>
          <w:szCs w:val="24"/>
        </w:rPr>
        <w:t>この要領は、平成</w:t>
      </w:r>
      <w:r w:rsidRPr="00483685">
        <w:rPr>
          <w:rFonts w:ascii="ＭＳ Ｐゴシック" w:eastAsia="ＭＳ Ｐゴシック" w:hAnsi="ＭＳ Ｐゴシック" w:cs="ＭＳ Ｐゴシック" w:hint="eastAsia"/>
          <w:kern w:val="0"/>
          <w:sz w:val="24"/>
          <w:szCs w:val="24"/>
        </w:rPr>
        <w:t>２４</w:t>
      </w:r>
      <w:r w:rsidRPr="00483685">
        <w:rPr>
          <w:rFonts w:ascii="ＭＳ Ｐゴシック" w:eastAsia="ＭＳ Ｐゴシック" w:hAnsi="ＭＳ Ｐゴシック" w:cs="ＭＳ Ｐゴシック"/>
          <w:kern w:val="0"/>
          <w:sz w:val="24"/>
          <w:szCs w:val="24"/>
        </w:rPr>
        <w:t>年４月１日に一部改正する。</w:t>
      </w:r>
    </w:p>
    <w:sectPr w:rsidR="00D42457" w:rsidRPr="004836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89"/>
    <w:rsid w:val="00436489"/>
    <w:rsid w:val="00483685"/>
    <w:rsid w:val="007A35EF"/>
    <w:rsid w:val="00D42457"/>
    <w:rsid w:val="00E5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59285">
      <w:bodyDiv w:val="1"/>
      <w:marLeft w:val="0"/>
      <w:marRight w:val="0"/>
      <w:marTop w:val="0"/>
      <w:marBottom w:val="0"/>
      <w:divBdr>
        <w:top w:val="none" w:sz="0" w:space="0" w:color="auto"/>
        <w:left w:val="none" w:sz="0" w:space="0" w:color="auto"/>
        <w:bottom w:val="none" w:sz="0" w:space="0" w:color="auto"/>
        <w:right w:val="none" w:sz="0" w:space="0" w:color="auto"/>
      </w:divBdr>
      <w:divsChild>
        <w:div w:id="1603995996">
          <w:marLeft w:val="0"/>
          <w:marRight w:val="0"/>
          <w:marTop w:val="0"/>
          <w:marBottom w:val="0"/>
          <w:divBdr>
            <w:top w:val="none" w:sz="0" w:space="0" w:color="auto"/>
            <w:left w:val="none" w:sz="0" w:space="0" w:color="auto"/>
            <w:bottom w:val="none" w:sz="0" w:space="0" w:color="auto"/>
            <w:right w:val="none" w:sz="0" w:space="0" w:color="auto"/>
          </w:divBdr>
        </w:div>
        <w:div w:id="388723513">
          <w:marLeft w:val="0"/>
          <w:marRight w:val="0"/>
          <w:marTop w:val="0"/>
          <w:marBottom w:val="0"/>
          <w:divBdr>
            <w:top w:val="none" w:sz="0" w:space="0" w:color="auto"/>
            <w:left w:val="none" w:sz="0" w:space="0" w:color="auto"/>
            <w:bottom w:val="none" w:sz="0" w:space="0" w:color="auto"/>
            <w:right w:val="none" w:sz="0" w:space="0" w:color="auto"/>
          </w:divBdr>
        </w:div>
        <w:div w:id="2134904660">
          <w:marLeft w:val="0"/>
          <w:marRight w:val="0"/>
          <w:marTop w:val="0"/>
          <w:marBottom w:val="0"/>
          <w:divBdr>
            <w:top w:val="none" w:sz="0" w:space="0" w:color="auto"/>
            <w:left w:val="none" w:sz="0" w:space="0" w:color="auto"/>
            <w:bottom w:val="none" w:sz="0" w:space="0" w:color="auto"/>
            <w:right w:val="none" w:sz="0" w:space="0" w:color="auto"/>
          </w:divBdr>
        </w:div>
        <w:div w:id="140733201">
          <w:marLeft w:val="0"/>
          <w:marRight w:val="0"/>
          <w:marTop w:val="0"/>
          <w:marBottom w:val="0"/>
          <w:divBdr>
            <w:top w:val="none" w:sz="0" w:space="0" w:color="auto"/>
            <w:left w:val="none" w:sz="0" w:space="0" w:color="auto"/>
            <w:bottom w:val="none" w:sz="0" w:space="0" w:color="auto"/>
            <w:right w:val="none" w:sz="0" w:space="0" w:color="auto"/>
          </w:divBdr>
        </w:div>
        <w:div w:id="27875737">
          <w:marLeft w:val="0"/>
          <w:marRight w:val="0"/>
          <w:marTop w:val="0"/>
          <w:marBottom w:val="0"/>
          <w:divBdr>
            <w:top w:val="none" w:sz="0" w:space="0" w:color="auto"/>
            <w:left w:val="none" w:sz="0" w:space="0" w:color="auto"/>
            <w:bottom w:val="none" w:sz="0" w:space="0" w:color="auto"/>
            <w:right w:val="none" w:sz="0" w:space="0" w:color="auto"/>
          </w:divBdr>
        </w:div>
        <w:div w:id="1677029690">
          <w:marLeft w:val="0"/>
          <w:marRight w:val="0"/>
          <w:marTop w:val="0"/>
          <w:marBottom w:val="0"/>
          <w:divBdr>
            <w:top w:val="none" w:sz="0" w:space="0" w:color="auto"/>
            <w:left w:val="none" w:sz="0" w:space="0" w:color="auto"/>
            <w:bottom w:val="none" w:sz="0" w:space="0" w:color="auto"/>
            <w:right w:val="none" w:sz="0" w:space="0" w:color="auto"/>
          </w:divBdr>
        </w:div>
        <w:div w:id="1552377468">
          <w:marLeft w:val="0"/>
          <w:marRight w:val="0"/>
          <w:marTop w:val="0"/>
          <w:marBottom w:val="0"/>
          <w:divBdr>
            <w:top w:val="none" w:sz="0" w:space="0" w:color="auto"/>
            <w:left w:val="none" w:sz="0" w:space="0" w:color="auto"/>
            <w:bottom w:val="none" w:sz="0" w:space="0" w:color="auto"/>
            <w:right w:val="none" w:sz="0" w:space="0" w:color="auto"/>
          </w:divBdr>
        </w:div>
        <w:div w:id="1465198313">
          <w:marLeft w:val="0"/>
          <w:marRight w:val="0"/>
          <w:marTop w:val="0"/>
          <w:marBottom w:val="0"/>
          <w:divBdr>
            <w:top w:val="none" w:sz="0" w:space="0" w:color="auto"/>
            <w:left w:val="none" w:sz="0" w:space="0" w:color="auto"/>
            <w:bottom w:val="none" w:sz="0" w:space="0" w:color="auto"/>
            <w:right w:val="none" w:sz="0" w:space="0" w:color="auto"/>
          </w:divBdr>
        </w:div>
        <w:div w:id="1545367420">
          <w:marLeft w:val="0"/>
          <w:marRight w:val="0"/>
          <w:marTop w:val="0"/>
          <w:marBottom w:val="0"/>
          <w:divBdr>
            <w:top w:val="none" w:sz="0" w:space="0" w:color="auto"/>
            <w:left w:val="none" w:sz="0" w:space="0" w:color="auto"/>
            <w:bottom w:val="none" w:sz="0" w:space="0" w:color="auto"/>
            <w:right w:val="none" w:sz="0" w:space="0" w:color="auto"/>
          </w:divBdr>
        </w:div>
        <w:div w:id="53701621">
          <w:marLeft w:val="0"/>
          <w:marRight w:val="0"/>
          <w:marTop w:val="0"/>
          <w:marBottom w:val="0"/>
          <w:divBdr>
            <w:top w:val="none" w:sz="0" w:space="0" w:color="auto"/>
            <w:left w:val="none" w:sz="0" w:space="0" w:color="auto"/>
            <w:bottom w:val="none" w:sz="0" w:space="0" w:color="auto"/>
            <w:right w:val="none" w:sz="0" w:space="0" w:color="auto"/>
          </w:divBdr>
        </w:div>
        <w:div w:id="919631636">
          <w:marLeft w:val="0"/>
          <w:marRight w:val="0"/>
          <w:marTop w:val="0"/>
          <w:marBottom w:val="0"/>
          <w:divBdr>
            <w:top w:val="none" w:sz="0" w:space="0" w:color="auto"/>
            <w:left w:val="none" w:sz="0" w:space="0" w:color="auto"/>
            <w:bottom w:val="none" w:sz="0" w:space="0" w:color="auto"/>
            <w:right w:val="none" w:sz="0" w:space="0" w:color="auto"/>
          </w:divBdr>
        </w:div>
        <w:div w:id="1997372217">
          <w:marLeft w:val="0"/>
          <w:marRight w:val="0"/>
          <w:marTop w:val="0"/>
          <w:marBottom w:val="0"/>
          <w:divBdr>
            <w:top w:val="none" w:sz="0" w:space="0" w:color="auto"/>
            <w:left w:val="none" w:sz="0" w:space="0" w:color="auto"/>
            <w:bottom w:val="none" w:sz="0" w:space="0" w:color="auto"/>
            <w:right w:val="none" w:sz="0" w:space="0" w:color="auto"/>
          </w:divBdr>
        </w:div>
        <w:div w:id="1597329181">
          <w:marLeft w:val="0"/>
          <w:marRight w:val="0"/>
          <w:marTop w:val="0"/>
          <w:marBottom w:val="0"/>
          <w:divBdr>
            <w:top w:val="none" w:sz="0" w:space="0" w:color="auto"/>
            <w:left w:val="none" w:sz="0" w:space="0" w:color="auto"/>
            <w:bottom w:val="none" w:sz="0" w:space="0" w:color="auto"/>
            <w:right w:val="none" w:sz="0" w:space="0" w:color="auto"/>
          </w:divBdr>
        </w:div>
        <w:div w:id="618335333">
          <w:marLeft w:val="0"/>
          <w:marRight w:val="0"/>
          <w:marTop w:val="0"/>
          <w:marBottom w:val="0"/>
          <w:divBdr>
            <w:top w:val="none" w:sz="0" w:space="0" w:color="auto"/>
            <w:left w:val="none" w:sz="0" w:space="0" w:color="auto"/>
            <w:bottom w:val="none" w:sz="0" w:space="0" w:color="auto"/>
            <w:right w:val="none" w:sz="0" w:space="0" w:color="auto"/>
          </w:divBdr>
        </w:div>
        <w:div w:id="479229083">
          <w:marLeft w:val="0"/>
          <w:marRight w:val="0"/>
          <w:marTop w:val="0"/>
          <w:marBottom w:val="0"/>
          <w:divBdr>
            <w:top w:val="none" w:sz="0" w:space="0" w:color="auto"/>
            <w:left w:val="none" w:sz="0" w:space="0" w:color="auto"/>
            <w:bottom w:val="none" w:sz="0" w:space="0" w:color="auto"/>
            <w:right w:val="none" w:sz="0" w:space="0" w:color="auto"/>
          </w:divBdr>
        </w:div>
        <w:div w:id="167601683">
          <w:marLeft w:val="0"/>
          <w:marRight w:val="0"/>
          <w:marTop w:val="0"/>
          <w:marBottom w:val="0"/>
          <w:divBdr>
            <w:top w:val="none" w:sz="0" w:space="0" w:color="auto"/>
            <w:left w:val="none" w:sz="0" w:space="0" w:color="auto"/>
            <w:bottom w:val="none" w:sz="0" w:space="0" w:color="auto"/>
            <w:right w:val="none" w:sz="0" w:space="0" w:color="auto"/>
          </w:divBdr>
        </w:div>
        <w:div w:id="458108148">
          <w:marLeft w:val="0"/>
          <w:marRight w:val="0"/>
          <w:marTop w:val="0"/>
          <w:marBottom w:val="0"/>
          <w:divBdr>
            <w:top w:val="none" w:sz="0" w:space="0" w:color="auto"/>
            <w:left w:val="none" w:sz="0" w:space="0" w:color="auto"/>
            <w:bottom w:val="none" w:sz="0" w:space="0" w:color="auto"/>
            <w:right w:val="none" w:sz="0" w:space="0" w:color="auto"/>
          </w:divBdr>
        </w:div>
        <w:div w:id="468321319">
          <w:marLeft w:val="0"/>
          <w:marRight w:val="0"/>
          <w:marTop w:val="0"/>
          <w:marBottom w:val="0"/>
          <w:divBdr>
            <w:top w:val="none" w:sz="0" w:space="0" w:color="auto"/>
            <w:left w:val="none" w:sz="0" w:space="0" w:color="auto"/>
            <w:bottom w:val="none" w:sz="0" w:space="0" w:color="auto"/>
            <w:right w:val="none" w:sz="0" w:space="0" w:color="auto"/>
          </w:divBdr>
        </w:div>
        <w:div w:id="1380740250">
          <w:marLeft w:val="0"/>
          <w:marRight w:val="0"/>
          <w:marTop w:val="0"/>
          <w:marBottom w:val="0"/>
          <w:divBdr>
            <w:top w:val="none" w:sz="0" w:space="0" w:color="auto"/>
            <w:left w:val="none" w:sz="0" w:space="0" w:color="auto"/>
            <w:bottom w:val="none" w:sz="0" w:space="0" w:color="auto"/>
            <w:right w:val="none" w:sz="0" w:space="0" w:color="auto"/>
          </w:divBdr>
        </w:div>
        <w:div w:id="2703619">
          <w:marLeft w:val="0"/>
          <w:marRight w:val="0"/>
          <w:marTop w:val="0"/>
          <w:marBottom w:val="0"/>
          <w:divBdr>
            <w:top w:val="none" w:sz="0" w:space="0" w:color="auto"/>
            <w:left w:val="none" w:sz="0" w:space="0" w:color="auto"/>
            <w:bottom w:val="none" w:sz="0" w:space="0" w:color="auto"/>
            <w:right w:val="none" w:sz="0" w:space="0" w:color="auto"/>
          </w:divBdr>
        </w:div>
        <w:div w:id="722019191">
          <w:marLeft w:val="0"/>
          <w:marRight w:val="0"/>
          <w:marTop w:val="0"/>
          <w:marBottom w:val="0"/>
          <w:divBdr>
            <w:top w:val="none" w:sz="0" w:space="0" w:color="auto"/>
            <w:left w:val="none" w:sz="0" w:space="0" w:color="auto"/>
            <w:bottom w:val="none" w:sz="0" w:space="0" w:color="auto"/>
            <w:right w:val="none" w:sz="0" w:space="0" w:color="auto"/>
          </w:divBdr>
        </w:div>
        <w:div w:id="768157558">
          <w:marLeft w:val="0"/>
          <w:marRight w:val="0"/>
          <w:marTop w:val="0"/>
          <w:marBottom w:val="0"/>
          <w:divBdr>
            <w:top w:val="none" w:sz="0" w:space="0" w:color="auto"/>
            <w:left w:val="none" w:sz="0" w:space="0" w:color="auto"/>
            <w:bottom w:val="none" w:sz="0" w:space="0" w:color="auto"/>
            <w:right w:val="none" w:sz="0" w:space="0" w:color="auto"/>
          </w:divBdr>
        </w:div>
        <w:div w:id="2146972108">
          <w:marLeft w:val="0"/>
          <w:marRight w:val="0"/>
          <w:marTop w:val="0"/>
          <w:marBottom w:val="0"/>
          <w:divBdr>
            <w:top w:val="none" w:sz="0" w:space="0" w:color="auto"/>
            <w:left w:val="none" w:sz="0" w:space="0" w:color="auto"/>
            <w:bottom w:val="none" w:sz="0" w:space="0" w:color="auto"/>
            <w:right w:val="none" w:sz="0" w:space="0" w:color="auto"/>
          </w:divBdr>
        </w:div>
        <w:div w:id="1781409238">
          <w:marLeft w:val="0"/>
          <w:marRight w:val="0"/>
          <w:marTop w:val="0"/>
          <w:marBottom w:val="0"/>
          <w:divBdr>
            <w:top w:val="none" w:sz="0" w:space="0" w:color="auto"/>
            <w:left w:val="none" w:sz="0" w:space="0" w:color="auto"/>
            <w:bottom w:val="none" w:sz="0" w:space="0" w:color="auto"/>
            <w:right w:val="none" w:sz="0" w:space="0" w:color="auto"/>
          </w:divBdr>
        </w:div>
        <w:div w:id="362560256">
          <w:marLeft w:val="0"/>
          <w:marRight w:val="0"/>
          <w:marTop w:val="0"/>
          <w:marBottom w:val="0"/>
          <w:divBdr>
            <w:top w:val="none" w:sz="0" w:space="0" w:color="auto"/>
            <w:left w:val="none" w:sz="0" w:space="0" w:color="auto"/>
            <w:bottom w:val="none" w:sz="0" w:space="0" w:color="auto"/>
            <w:right w:val="none" w:sz="0" w:space="0" w:color="auto"/>
          </w:divBdr>
        </w:div>
        <w:div w:id="2130001978">
          <w:marLeft w:val="0"/>
          <w:marRight w:val="0"/>
          <w:marTop w:val="0"/>
          <w:marBottom w:val="0"/>
          <w:divBdr>
            <w:top w:val="none" w:sz="0" w:space="0" w:color="auto"/>
            <w:left w:val="none" w:sz="0" w:space="0" w:color="auto"/>
            <w:bottom w:val="none" w:sz="0" w:space="0" w:color="auto"/>
            <w:right w:val="none" w:sz="0" w:space="0" w:color="auto"/>
          </w:divBdr>
        </w:div>
        <w:div w:id="127553357">
          <w:marLeft w:val="0"/>
          <w:marRight w:val="0"/>
          <w:marTop w:val="0"/>
          <w:marBottom w:val="0"/>
          <w:divBdr>
            <w:top w:val="none" w:sz="0" w:space="0" w:color="auto"/>
            <w:left w:val="none" w:sz="0" w:space="0" w:color="auto"/>
            <w:bottom w:val="none" w:sz="0" w:space="0" w:color="auto"/>
            <w:right w:val="none" w:sz="0" w:space="0" w:color="auto"/>
          </w:divBdr>
        </w:div>
        <w:div w:id="1239248912">
          <w:marLeft w:val="0"/>
          <w:marRight w:val="0"/>
          <w:marTop w:val="0"/>
          <w:marBottom w:val="0"/>
          <w:divBdr>
            <w:top w:val="none" w:sz="0" w:space="0" w:color="auto"/>
            <w:left w:val="none" w:sz="0" w:space="0" w:color="auto"/>
            <w:bottom w:val="none" w:sz="0" w:space="0" w:color="auto"/>
            <w:right w:val="none" w:sz="0" w:space="0" w:color="auto"/>
          </w:divBdr>
        </w:div>
        <w:div w:id="1372270753">
          <w:marLeft w:val="0"/>
          <w:marRight w:val="0"/>
          <w:marTop w:val="0"/>
          <w:marBottom w:val="0"/>
          <w:divBdr>
            <w:top w:val="none" w:sz="0" w:space="0" w:color="auto"/>
            <w:left w:val="none" w:sz="0" w:space="0" w:color="auto"/>
            <w:bottom w:val="none" w:sz="0" w:space="0" w:color="auto"/>
            <w:right w:val="none" w:sz="0" w:space="0" w:color="auto"/>
          </w:divBdr>
        </w:div>
        <w:div w:id="882138613">
          <w:marLeft w:val="0"/>
          <w:marRight w:val="0"/>
          <w:marTop w:val="0"/>
          <w:marBottom w:val="0"/>
          <w:divBdr>
            <w:top w:val="none" w:sz="0" w:space="0" w:color="auto"/>
            <w:left w:val="none" w:sz="0" w:space="0" w:color="auto"/>
            <w:bottom w:val="none" w:sz="0" w:space="0" w:color="auto"/>
            <w:right w:val="none" w:sz="0" w:space="0" w:color="auto"/>
          </w:divBdr>
        </w:div>
        <w:div w:id="501362877">
          <w:marLeft w:val="0"/>
          <w:marRight w:val="0"/>
          <w:marTop w:val="0"/>
          <w:marBottom w:val="0"/>
          <w:divBdr>
            <w:top w:val="none" w:sz="0" w:space="0" w:color="auto"/>
            <w:left w:val="none" w:sz="0" w:space="0" w:color="auto"/>
            <w:bottom w:val="none" w:sz="0" w:space="0" w:color="auto"/>
            <w:right w:val="none" w:sz="0" w:space="0" w:color="auto"/>
          </w:divBdr>
        </w:div>
        <w:div w:id="1746760252">
          <w:marLeft w:val="0"/>
          <w:marRight w:val="0"/>
          <w:marTop w:val="0"/>
          <w:marBottom w:val="0"/>
          <w:divBdr>
            <w:top w:val="none" w:sz="0" w:space="0" w:color="auto"/>
            <w:left w:val="none" w:sz="0" w:space="0" w:color="auto"/>
            <w:bottom w:val="none" w:sz="0" w:space="0" w:color="auto"/>
            <w:right w:val="none" w:sz="0" w:space="0" w:color="auto"/>
          </w:divBdr>
        </w:div>
        <w:div w:id="17970402">
          <w:marLeft w:val="0"/>
          <w:marRight w:val="0"/>
          <w:marTop w:val="0"/>
          <w:marBottom w:val="0"/>
          <w:divBdr>
            <w:top w:val="none" w:sz="0" w:space="0" w:color="auto"/>
            <w:left w:val="none" w:sz="0" w:space="0" w:color="auto"/>
            <w:bottom w:val="none" w:sz="0" w:space="0" w:color="auto"/>
            <w:right w:val="none" w:sz="0" w:space="0" w:color="auto"/>
          </w:divBdr>
        </w:div>
        <w:div w:id="1789735044">
          <w:marLeft w:val="0"/>
          <w:marRight w:val="0"/>
          <w:marTop w:val="0"/>
          <w:marBottom w:val="0"/>
          <w:divBdr>
            <w:top w:val="none" w:sz="0" w:space="0" w:color="auto"/>
            <w:left w:val="none" w:sz="0" w:space="0" w:color="auto"/>
            <w:bottom w:val="none" w:sz="0" w:space="0" w:color="auto"/>
            <w:right w:val="none" w:sz="0" w:space="0" w:color="auto"/>
          </w:divBdr>
        </w:div>
        <w:div w:id="1488786639">
          <w:marLeft w:val="0"/>
          <w:marRight w:val="0"/>
          <w:marTop w:val="0"/>
          <w:marBottom w:val="0"/>
          <w:divBdr>
            <w:top w:val="none" w:sz="0" w:space="0" w:color="auto"/>
            <w:left w:val="none" w:sz="0" w:space="0" w:color="auto"/>
            <w:bottom w:val="none" w:sz="0" w:space="0" w:color="auto"/>
            <w:right w:val="none" w:sz="0" w:space="0" w:color="auto"/>
          </w:divBdr>
        </w:div>
        <w:div w:id="1429498862">
          <w:marLeft w:val="0"/>
          <w:marRight w:val="0"/>
          <w:marTop w:val="0"/>
          <w:marBottom w:val="0"/>
          <w:divBdr>
            <w:top w:val="none" w:sz="0" w:space="0" w:color="auto"/>
            <w:left w:val="none" w:sz="0" w:space="0" w:color="auto"/>
            <w:bottom w:val="none" w:sz="0" w:space="0" w:color="auto"/>
            <w:right w:val="none" w:sz="0" w:space="0" w:color="auto"/>
          </w:divBdr>
        </w:div>
        <w:div w:id="681857672">
          <w:marLeft w:val="0"/>
          <w:marRight w:val="0"/>
          <w:marTop w:val="0"/>
          <w:marBottom w:val="0"/>
          <w:divBdr>
            <w:top w:val="none" w:sz="0" w:space="0" w:color="auto"/>
            <w:left w:val="none" w:sz="0" w:space="0" w:color="auto"/>
            <w:bottom w:val="none" w:sz="0" w:space="0" w:color="auto"/>
            <w:right w:val="none" w:sz="0" w:space="0" w:color="auto"/>
          </w:divBdr>
        </w:div>
        <w:div w:id="1410804949">
          <w:marLeft w:val="0"/>
          <w:marRight w:val="0"/>
          <w:marTop w:val="0"/>
          <w:marBottom w:val="0"/>
          <w:divBdr>
            <w:top w:val="none" w:sz="0" w:space="0" w:color="auto"/>
            <w:left w:val="none" w:sz="0" w:space="0" w:color="auto"/>
            <w:bottom w:val="none" w:sz="0" w:space="0" w:color="auto"/>
            <w:right w:val="none" w:sz="0" w:space="0" w:color="auto"/>
          </w:divBdr>
        </w:div>
        <w:div w:id="2046825606">
          <w:marLeft w:val="0"/>
          <w:marRight w:val="0"/>
          <w:marTop w:val="0"/>
          <w:marBottom w:val="0"/>
          <w:divBdr>
            <w:top w:val="none" w:sz="0" w:space="0" w:color="auto"/>
            <w:left w:val="none" w:sz="0" w:space="0" w:color="auto"/>
            <w:bottom w:val="none" w:sz="0" w:space="0" w:color="auto"/>
            <w:right w:val="none" w:sz="0" w:space="0" w:color="auto"/>
          </w:divBdr>
        </w:div>
        <w:div w:id="156179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nmabunkazigyodan.or.jp/bunka/kouen/houkokusyo.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nmabunkazigyodan.or.jp/bunka/kouen/henkoutodoke.doc" TargetMode="External"/><Relationship Id="rId5" Type="http://schemas.openxmlformats.org/officeDocument/2006/relationships/hyperlink" Target="http://www.gunmabunkazigyodan.or.jp/bunka/kouen/shinseisyo.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教育文化事業団</dc:creator>
  <cp:lastModifiedBy>教育文化事業団</cp:lastModifiedBy>
  <cp:revision>4</cp:revision>
  <dcterms:created xsi:type="dcterms:W3CDTF">2012-04-04T01:25:00Z</dcterms:created>
  <dcterms:modified xsi:type="dcterms:W3CDTF">2012-04-04T02:17:00Z</dcterms:modified>
</cp:coreProperties>
</file>